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E87" w:rsidRPr="000A03BB" w:rsidP="0017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 </w:t>
      </w:r>
    </w:p>
    <w:p w:rsidR="00174E87" w:rsidRPr="000A03BB" w:rsidP="00174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74E87" w:rsidRPr="000A03BB" w:rsidP="00174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Ханты-Мансийск                                            </w:t>
      </w:r>
      <w:r w:rsid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 декабря 2025 года</w:t>
      </w: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№5-1223-2802/2025, возбужденное по ч.2 ст.12.27 КоАП РФ в отношении </w:t>
      </w:r>
      <w:r w:rsidRPr="000A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Жаровой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E87" w:rsidRPr="000A03BB" w:rsidP="00174E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Жарова А.А. 13.11.2025 около 13 час. 26 мин. в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управляя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 «Хендэ», регистрационный знак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совершила столкновение с транспортным средством «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регистрационный знак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принадлежаще</w:t>
      </w:r>
      <w:r w:rsid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М.А, в результате чего транспортные средства получили повреждения, в нарушение п.2.5 ПДД РФ оставила место дорожно-транспортного происшествия, участником которого она являлась.</w:t>
      </w:r>
    </w:p>
    <w:p w:rsidR="00174E87" w:rsidRPr="000A03BB" w:rsidP="00021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3BB">
        <w:rPr>
          <w:sz w:val="28"/>
          <w:szCs w:val="28"/>
        </w:rPr>
        <w:t xml:space="preserve">          </w:t>
      </w:r>
      <w:r w:rsidR="00021AB7">
        <w:rPr>
          <w:rFonts w:ascii="Times New Roman" w:hAnsi="Times New Roman"/>
          <w:sz w:val="28"/>
          <w:szCs w:val="28"/>
        </w:rPr>
        <w:t>В судебном заседании</w:t>
      </w:r>
      <w:r w:rsidRPr="000A03BB">
        <w:rPr>
          <w:rFonts w:ascii="Times New Roman" w:hAnsi="Times New Roman"/>
          <w:sz w:val="28"/>
          <w:szCs w:val="28"/>
        </w:rPr>
        <w:t xml:space="preserve"> Жарова А.А. </w:t>
      </w:r>
      <w:r w:rsidR="00021AB7">
        <w:rPr>
          <w:rFonts w:ascii="Times New Roman" w:hAnsi="Times New Roman"/>
          <w:sz w:val="28"/>
          <w:szCs w:val="28"/>
        </w:rPr>
        <w:t>вину признала, пояснила, что не заметила ДТП, поэтому уехала, ходатайствовала о назначении наказания в виде ареста.</w:t>
      </w: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Потерпевший </w:t>
      </w:r>
      <w:r w:rsidR="00021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 пояснил, что от страховой компании получил страховую выплату</w:t>
      </w:r>
      <w:r w:rsidRPr="000A0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hAnsi="Times New Roman" w:cs="Times New Roman"/>
          <w:sz w:val="28"/>
          <w:szCs w:val="28"/>
        </w:rPr>
        <w:t>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зучив письменные материалы дела, мировой судья установил следующее.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 за совершение административного правонарушения, предусмотренного ч.2 ст.12.27 КоАП РФ, подлежат привлечению водители транспортных средств, оставившие в нарушение Правил дорожного движения место дорожно-транспортного происшествия, участником которого они являются.</w:t>
      </w:r>
    </w:p>
    <w:p w:rsidR="00174E87" w:rsidRPr="000A03BB" w:rsidP="00174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Правилами дорожного движения РФ «дорожно-транспортное происшествие»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Факт совершения административного правонарушения подтверждены совокупностью доказательств, достоверность и допустимость которых сомнений не вызывают, а именно: </w:t>
      </w:r>
    </w:p>
    <w:p w:rsidR="00174E87" w:rsidRPr="000A03BB" w:rsidP="00174E8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03BB">
        <w:rPr>
          <w:sz w:val="28"/>
          <w:szCs w:val="28"/>
        </w:rPr>
        <w:t>1)Протоколом</w:t>
      </w:r>
      <w:r w:rsidRPr="000A03BB">
        <w:rPr>
          <w:sz w:val="28"/>
          <w:szCs w:val="28"/>
        </w:rPr>
        <w:t xml:space="preserve"> об административном правонарушении.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2)Копией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 возбуждении дела об административном правонарушении и проведении административного расследования.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3)Схемой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происшествия. 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4)Протоколом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автомобиля «Хендэ» регистрационный знак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18.11.2025, под управлением Жаровой А.А, согласно которому обнаружены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переднего бампера, заднего бампера, задней левой двери, заднего левого крыла.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Протоколом осмотра автомобиля «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регистрационный знак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13.11.2025, принадлежащего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 обнаружены повреждения передней и задней левой двери.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считает, что характер и локализация повреждений на автомобилях свидетельствуют о возможности их причинения при тех обстоятельствах, которые установлены при рассмотрении дела.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6)Рапортом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ГИБДД.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7)Приложением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материалу по ДТП.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8)Материалами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9)Объяснениями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свидетеля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10)Объяснениями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потерпевшего.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11)Объяснениями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Жаровой А.А.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12)СД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-диском с видеозаписью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Жаровой А.А.</w:t>
      </w:r>
      <w:r w:rsidRPr="000A03BB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требованиями КоАП РФ. Замечаний от него по содержанию документов не поступило. </w:t>
      </w:r>
    </w:p>
    <w:p w:rsidR="00174E87" w:rsidRPr="000A03BB" w:rsidP="00174E87">
      <w:pPr>
        <w:pStyle w:val="BodyText"/>
        <w:ind w:firstLine="567"/>
        <w:rPr>
          <w:sz w:val="28"/>
          <w:szCs w:val="28"/>
        </w:rPr>
      </w:pPr>
      <w:r w:rsidRPr="000A03BB">
        <w:rPr>
          <w:sz w:val="28"/>
          <w:szCs w:val="28"/>
        </w:rPr>
        <w:t>Нарушений прав. при составлении административного материала допущено не было.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протокол об административном правонарушении содержит все необходимые сведения для рассмотрения дела, в том числе в нем полно описано событие вмененного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Жаровой А.А.</w:t>
      </w:r>
      <w:r w:rsidRPr="000A03BB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</w:t>
      </w:r>
      <w:hyperlink r:id="rId4" w:anchor="/document/12125267/entry/1226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ч.2 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12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.27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iCs/>
          <w:sz w:val="28"/>
          <w:szCs w:val="28"/>
        </w:rPr>
        <w:t>КоАП</w:t>
      </w:r>
      <w:r w:rsidRPr="000A03B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Факт оставления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Жаровой А.А.</w:t>
      </w:r>
      <w:r w:rsidRPr="000A03BB">
        <w:rPr>
          <w:rFonts w:ascii="Times New Roman" w:hAnsi="Times New Roman" w:cs="Times New Roman"/>
          <w:sz w:val="28"/>
          <w:szCs w:val="28"/>
        </w:rPr>
        <w:t xml:space="preserve"> места ДТП мировым судьёй установлен, подтверждается имеющимися в материалах дела доказательствами, которые были оценены в совокупности. </w:t>
      </w:r>
    </w:p>
    <w:p w:rsidR="00174E87" w:rsidRPr="000A03BB" w:rsidP="00174E8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п.1.3 ПДД РФ участники дорожного движения обязаны знать и соблюдать относящиеся к ним требования Правил, согласно п.2.5 которых </w:t>
      </w:r>
      <w:r w:rsidRPr="000A03BB">
        <w:rPr>
          <w:rFonts w:ascii="Times New Roman" w:hAnsi="Times New Roman" w:cs="Times New Roman"/>
          <w:sz w:val="28"/>
          <w:szCs w:val="28"/>
        </w:rPr>
        <w:t xml:space="preserve"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5" w:anchor="sub_72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7.2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происшествию.</w:t>
      </w:r>
    </w:p>
    <w:p w:rsidR="00174E87" w:rsidRPr="000A03BB" w:rsidP="00174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Согласно правовой позиции Конституционного Суда РФ, высказанной в </w:t>
      </w:r>
      <w:hyperlink r:id="rId6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постановлении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от 25 апреля 2001 года N 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</w:t>
      </w:r>
      <w:r w:rsidRPr="000A03BB">
        <w:rPr>
          <w:rFonts w:ascii="Times New Roman" w:hAnsi="Times New Roman" w:cs="Times New Roman"/>
          <w:sz w:val="28"/>
          <w:szCs w:val="28"/>
        </w:rPr>
        <w:t>обеспечения выполнения ими взаимных обязательств, порождаемых фактом дорожно-транспортного происшествия.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требований Правил дорожного движения РФ Жарова А.А осознавая, что стал</w:t>
      </w:r>
      <w:r w:rsidRPr="000A03BB" w:rsidR="00F644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ДТП, не </w:t>
      </w:r>
      <w:r w:rsidRPr="000A03BB">
        <w:rPr>
          <w:rFonts w:ascii="Times New Roman" w:hAnsi="Times New Roman" w:cs="Times New Roman"/>
          <w:sz w:val="28"/>
          <w:szCs w:val="28"/>
        </w:rPr>
        <w:t>остановила транспортное средство, не включил</w:t>
      </w:r>
      <w:r w:rsidRPr="000A03BB" w:rsidR="00F644DC">
        <w:rPr>
          <w:rFonts w:ascii="Times New Roman" w:hAnsi="Times New Roman" w:cs="Times New Roman"/>
          <w:sz w:val="28"/>
          <w:szCs w:val="28"/>
        </w:rPr>
        <w:t>а</w:t>
      </w:r>
      <w:r w:rsidRPr="000A03BB">
        <w:rPr>
          <w:rFonts w:ascii="Times New Roman" w:hAnsi="Times New Roman" w:cs="Times New Roman"/>
          <w:sz w:val="28"/>
          <w:szCs w:val="28"/>
        </w:rPr>
        <w:t xml:space="preserve"> аварийную сигнализацию, не выставил</w:t>
      </w:r>
      <w:r w:rsidRPr="000A03BB" w:rsidR="00F644DC">
        <w:rPr>
          <w:rFonts w:ascii="Times New Roman" w:hAnsi="Times New Roman" w:cs="Times New Roman"/>
          <w:sz w:val="28"/>
          <w:szCs w:val="28"/>
        </w:rPr>
        <w:t>а</w:t>
      </w:r>
      <w:r w:rsidRPr="000A03BB">
        <w:rPr>
          <w:rFonts w:ascii="Times New Roman" w:hAnsi="Times New Roman" w:cs="Times New Roman"/>
          <w:sz w:val="28"/>
          <w:szCs w:val="28"/>
        </w:rPr>
        <w:t xml:space="preserve"> знак аварийной остановки в соответствии с требованиями </w:t>
      </w:r>
      <w:hyperlink r:id="rId7" w:anchor="sub_72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7.2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Правил, а, напротив, 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уехал</w:t>
      </w:r>
      <w:r w:rsidRPr="000A03BB" w:rsidR="00F644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происшествия</w:t>
      </w:r>
      <w:r w:rsidRPr="000A03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4DC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Довод Жаровой А.А. о том, что она </w:t>
      </w:r>
      <w:r w:rsidRPr="000A03BB">
        <w:rPr>
          <w:rFonts w:ascii="Times New Roman" w:hAnsi="Times New Roman" w:cs="Times New Roman"/>
          <w:iCs/>
          <w:sz w:val="28"/>
          <w:szCs w:val="28"/>
        </w:rPr>
        <w:t>не</w:t>
      </w:r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iCs/>
          <w:sz w:val="28"/>
          <w:szCs w:val="28"/>
        </w:rPr>
        <w:t>заметила</w:t>
      </w:r>
      <w:r w:rsidRPr="000A03BB">
        <w:rPr>
          <w:rFonts w:ascii="Times New Roman" w:hAnsi="Times New Roman" w:cs="Times New Roman"/>
          <w:sz w:val="28"/>
          <w:szCs w:val="28"/>
        </w:rPr>
        <w:t xml:space="preserve"> столкновения автомобилей, своего подтверждения не нашли. Данный довод опровергается совокупностью имеющихся в деле доказательств, которые объективно свидетельствуют о том, что факт столкновения транспортных средств, в результате которого автомобили, участники дорожно-транспортного происшествия, получили механические повреждения, был очевиден.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0A03BB" w:rsidR="00F644D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Жаровой А.А.</w:t>
      </w: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ч.2 ст.12.27 КоАП РФ.</w:t>
      </w:r>
    </w:p>
    <w:p w:rsidR="00174E87" w:rsidRPr="00021AB7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</w:t>
      </w:r>
      <w:r w:rsidRPr="00021AB7" w:rsidR="00F6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обстоятельств</w:t>
      </w:r>
      <w:r w:rsidRP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A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021AB7" w:rsidR="00F64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hAnsi="Times New Roman"/>
          <w:sz w:val="28"/>
          <w:szCs w:val="28"/>
        </w:rPr>
        <w:t xml:space="preserve">Отягчающим </w:t>
      </w:r>
      <w:r w:rsidRPr="000A03BB">
        <w:rPr>
          <w:rFonts w:ascii="Times New Roman" w:hAnsi="Times New Roman"/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0A03BB">
        <w:rPr>
          <w:rFonts w:ascii="Times New Roman" w:hAnsi="Times New Roman"/>
          <w:sz w:val="28"/>
          <w:szCs w:val="28"/>
        </w:rPr>
        <w:t xml:space="preserve">повторное совершение Жаровой А.А однородного административного правонарушения по главе 12 КоАП РФ. </w:t>
      </w:r>
    </w:p>
    <w:p w:rsidR="00174E87" w:rsidRPr="000A03BB" w:rsidP="00174E8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Согласно разъяснений, изложенных в </w:t>
      </w:r>
      <w:hyperlink r:id="rId8" w:anchor="/document/12150217/entry/1011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11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24.10.2006 N 18 "О некоторых вопросах, возникающих у судов при применении Особенной части </w:t>
      </w:r>
      <w:hyperlink r:id="rId8" w:anchor="/document/12125267/entry/0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 Российской Федерации об административных правонарушениях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" действия водителя, оставившего в нарушение требований </w:t>
      </w:r>
      <w:hyperlink r:id="rId8" w:anchor="/document/1305770/entry/1025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2.5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ПДД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</w:t>
      </w:r>
      <w:hyperlink r:id="rId8" w:anchor="/document/12125267/entry/122702" w:history="1"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частью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2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статьи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12</w:t>
        </w:r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A03BB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27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iCs/>
          <w:sz w:val="28"/>
          <w:szCs w:val="28"/>
        </w:rPr>
        <w:t>Кодекса</w:t>
      </w:r>
      <w:r w:rsidRPr="000A03BB">
        <w:rPr>
          <w:rFonts w:ascii="Times New Roman" w:hAnsi="Times New Roman" w:cs="Times New Roman"/>
          <w:sz w:val="28"/>
          <w:szCs w:val="28"/>
        </w:rPr>
        <w:t xml:space="preserve"> РФ об </w:t>
      </w:r>
      <w:r w:rsidRPr="000A03BB">
        <w:rPr>
          <w:rFonts w:ascii="Times New Roman" w:hAnsi="Times New Roman" w:cs="Times New Roman"/>
          <w:iCs/>
          <w:sz w:val="28"/>
          <w:szCs w:val="28"/>
        </w:rPr>
        <w:t>административных</w:t>
      </w:r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iCs/>
          <w:sz w:val="28"/>
          <w:szCs w:val="28"/>
        </w:rPr>
        <w:t>правонарушениях</w:t>
      </w:r>
      <w:r w:rsidRPr="000A03BB">
        <w:rPr>
          <w:rFonts w:ascii="Times New Roman" w:hAnsi="Times New Roman" w:cs="Times New Roman"/>
          <w:sz w:val="28"/>
          <w:szCs w:val="28"/>
        </w:rPr>
        <w:t xml:space="preserve">. </w:t>
      </w:r>
      <w:r w:rsidRPr="000A03BB">
        <w:rPr>
          <w:rFonts w:ascii="Times New Roman" w:hAnsi="Times New Roman" w:cs="Times New Roman"/>
          <w:iCs/>
          <w:sz w:val="28"/>
          <w:szCs w:val="28"/>
        </w:rPr>
        <w:t>Оснований</w:t>
      </w:r>
      <w:r w:rsidRPr="000A03B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0A03BB">
        <w:rPr>
          <w:rFonts w:ascii="Times New Roman" w:hAnsi="Times New Roman" w:cs="Times New Roman"/>
          <w:iCs/>
          <w:sz w:val="28"/>
          <w:szCs w:val="28"/>
        </w:rPr>
        <w:t>признания</w:t>
      </w:r>
      <w:r w:rsidRPr="000A03BB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 </w:t>
      </w:r>
      <w:r w:rsidRPr="000A03BB">
        <w:rPr>
          <w:rFonts w:ascii="Times New Roman" w:hAnsi="Times New Roman" w:cs="Times New Roman"/>
          <w:iCs/>
          <w:sz w:val="28"/>
          <w:szCs w:val="28"/>
        </w:rPr>
        <w:t>малозначительным</w:t>
      </w:r>
      <w:r w:rsidRPr="000A03BB">
        <w:rPr>
          <w:rFonts w:ascii="Times New Roman" w:hAnsi="Times New Roman" w:cs="Times New Roman"/>
          <w:sz w:val="28"/>
          <w:szCs w:val="28"/>
        </w:rPr>
        <w:t xml:space="preserve">, </w:t>
      </w:r>
      <w:r w:rsidRPr="000A03BB">
        <w:rPr>
          <w:rFonts w:ascii="Times New Roman" w:hAnsi="Times New Roman" w:cs="Times New Roman"/>
          <w:iCs/>
          <w:sz w:val="28"/>
          <w:szCs w:val="28"/>
        </w:rPr>
        <w:t>не</w:t>
      </w:r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iCs/>
          <w:sz w:val="28"/>
          <w:szCs w:val="28"/>
        </w:rPr>
        <w:t>имеется</w:t>
      </w:r>
      <w:r w:rsidRPr="000A03BB">
        <w:rPr>
          <w:rFonts w:ascii="Times New Roman" w:hAnsi="Times New Roman" w:cs="Times New Roman"/>
          <w:sz w:val="28"/>
          <w:szCs w:val="28"/>
        </w:rPr>
        <w:t xml:space="preserve">. Оставление места дорожно-транспортного происшествия является грубым нарушением </w:t>
      </w:r>
      <w:hyperlink r:id="rId8" w:anchor="/document/1305770/entry/1000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дорожного движения, свидетельствующим об умышленном игнорировании требований закона. Доказательств, свидетельствующих об отсутствии существенного нарушения охраняемых общественных отношений, в материалах дела не имеется и лицом привлекаемом к административной ответственности не представлено.</w:t>
      </w:r>
    </w:p>
    <w:p w:rsidR="00174E87" w:rsidRPr="000A03BB" w:rsidP="00174E8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>Оснований для применения ст.2.9 КоАП РФ не имеется.</w:t>
      </w:r>
    </w:p>
    <w:p w:rsidR="00174E87" w:rsidRPr="000A03BB" w:rsidP="00174E8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A03BB" w:rsidRPr="000A03BB" w:rsidP="00174E8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>Суд считает, что в удовлетворении ходатайства Жаровой А.А. о назначении наказания в виде административного ареста следует отказать, так как оснований для более тяжкого наказания, предусмотренного санкцией статьей, не усматривается. Кроме того, в целях предупреждения новых правонарушений мировой судья считает необходимым назначить ей наказание в виде лишения права управления транспортным средством.</w:t>
      </w:r>
      <w:r w:rsidRPr="000A0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9" w:history="1">
        <w:r w:rsidRPr="000A03B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sz w:val="28"/>
          <w:szCs w:val="28"/>
        </w:rPr>
        <w:t xml:space="preserve">дорожного движения РФ и </w:t>
      </w:r>
      <w:hyperlink r:id="rId10" w:history="1">
        <w:r w:rsidRPr="000A03BB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РФ, закрепляя обязанность лица, управляющего транспортным средством,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 Это обусловлено, в том числе, характером отношений, складывающихся между водителем, управляющим транспортным средством как источником повышенной опасности, и другими участниками дорожного движения. Запрет на оставление места дорожно-транспортного происшествия направлен на защиту достоинства человека, его прав и свобод, в том числе, прав на жизнь и здоровье, обеспечение прав потерпевших от правонарушений и компенсации причиненного им ущерба. Жарова А.А., оставляя место дорожно-транспортного происшествия, участником которого она являлся, проигнорировала не только требования закона, но и интересы иных участников дорожно-транспортного происшествия.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Руководствуясь ст.ст.29.9, 29.10 КоАП РФ, мировой судья</w:t>
      </w: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ПОСТАНОВИЛ:</w:t>
      </w:r>
    </w:p>
    <w:p w:rsidR="00174E87" w:rsidRPr="000A03BB" w:rsidP="00174E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Признать </w:t>
      </w:r>
      <w:r w:rsidRPr="000A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Жарову </w:t>
      </w:r>
      <w:r w:rsidR="0012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0A03B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виновной в совершении правонарушения, ответственность за которое предусмотрена ч.2 ст.12.27 КоАП РФ, </w:t>
      </w:r>
      <w:r w:rsidRPr="000A03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назначить ему наказание в виде лишения права управления транспортными средствами сроком на </w:t>
      </w:r>
      <w:r w:rsidRPr="000A03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один</w:t>
      </w:r>
      <w:r w:rsidRPr="000A03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A03B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год</w:t>
      </w:r>
      <w:r w:rsidRPr="000A03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Вступившее в законную силу постановление о назначении административного наказания, в соответствии с требованиями ст.ст.31.3, 32.5 КоАП РФ, </w:t>
      </w:r>
      <w:r w:rsidRPr="000A03BB">
        <w:rPr>
          <w:rFonts w:ascii="Times New Roman" w:hAnsi="Times New Roman" w:cs="Times New Roman"/>
          <w:sz w:val="28"/>
          <w:szCs w:val="28"/>
        </w:rPr>
        <w:t>направить в соответствующий орган ГИБДД для исполнения.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В соответствии с ч.1 ст.32.6 КоАП РФ, исполнение постановления о лишении права управления транспортным средством соответствующего </w:t>
      </w:r>
      <w:r w:rsidRPr="000A03BB">
        <w:rPr>
          <w:rFonts w:ascii="Times New Roman" w:hAnsi="Times New Roman" w:cs="Times New Roman"/>
          <w:sz w:val="28"/>
          <w:szCs w:val="28"/>
        </w:rPr>
        <w:t>вида  осуществляется</w:t>
      </w:r>
      <w:r w:rsidRPr="000A03BB">
        <w:rPr>
          <w:rFonts w:ascii="Times New Roman" w:hAnsi="Times New Roman" w:cs="Times New Roman"/>
          <w:sz w:val="28"/>
          <w:szCs w:val="28"/>
        </w:rPr>
        <w:t xml:space="preserve"> путем изъятия соответственно </w:t>
      </w:r>
      <w:hyperlink r:id="rId11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водительского удостоверения</w:t>
        </w:r>
      </w:hyperlink>
      <w:r w:rsidRPr="000A03BB">
        <w:rPr>
          <w:rFonts w:ascii="Times New Roman" w:hAnsi="Times New Roman" w:cs="Times New Roman"/>
          <w:sz w:val="28"/>
          <w:szCs w:val="28"/>
        </w:rPr>
        <w:t>.</w:t>
      </w:r>
    </w:p>
    <w:p w:rsidR="00174E87" w:rsidRPr="000A03BB" w:rsidP="00174E87">
      <w:pPr>
        <w:tabs>
          <w:tab w:val="left" w:pos="8222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A03BB">
        <w:rPr>
          <w:rFonts w:ascii="Times New Roman" w:hAnsi="Times New Roman" w:cs="Times New Roman"/>
          <w:spacing w:val="-4"/>
          <w:sz w:val="28"/>
          <w:szCs w:val="28"/>
        </w:rPr>
        <w:t>В соответствии с ч.1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74E87" w:rsidRPr="000A03BB" w:rsidP="00174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2" w:anchor="sub_32601" w:history="1">
        <w:r w:rsidRPr="000A03B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1 - 3 статьи 32.6</w:t>
        </w:r>
      </w:hyperlink>
      <w:r w:rsidRPr="000A03BB">
        <w:rPr>
          <w:rFonts w:ascii="Times New Roman" w:hAnsi="Times New Roman" w:cs="Times New Roman"/>
          <w:sz w:val="28"/>
          <w:szCs w:val="28"/>
        </w:rPr>
        <w:t xml:space="preserve"> настоящего КоАП РФ в  орган, исполняющий этот вид административного наказания (в данном случае в ГИБДД МОМВД России «Ханты-Мансийский»,</w:t>
      </w:r>
      <w:r w:rsidRPr="000A03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03BB">
        <w:rPr>
          <w:rFonts w:ascii="Times New Roman" w:hAnsi="Times New Roman" w:cs="Times New Roman"/>
          <w:sz w:val="28"/>
          <w:szCs w:val="28"/>
        </w:rPr>
        <w:t xml:space="preserve">которое расположено по адресу: </w:t>
      </w:r>
      <w:r w:rsidRPr="000A03BB">
        <w:rPr>
          <w:rFonts w:ascii="Times New Roman" w:hAnsi="Times New Roman" w:cs="Times New Roman"/>
          <w:sz w:val="28"/>
          <w:szCs w:val="28"/>
        </w:rPr>
        <w:t>г.Ханты-Мансийск</w:t>
      </w:r>
      <w:r w:rsidRPr="000A03BB">
        <w:rPr>
          <w:rFonts w:ascii="Times New Roman" w:hAnsi="Times New Roman" w:cs="Times New Roman"/>
          <w:sz w:val="28"/>
          <w:szCs w:val="28"/>
        </w:rPr>
        <w:t xml:space="preserve">, </w:t>
      </w:r>
      <w:r w:rsidRPr="000A03BB">
        <w:rPr>
          <w:rFonts w:ascii="Times New Roman" w:hAnsi="Times New Roman" w:cs="Times New Roman"/>
          <w:sz w:val="28"/>
          <w:szCs w:val="28"/>
        </w:rPr>
        <w:t>ул.Мира</w:t>
      </w:r>
      <w:r w:rsidRPr="000A03BB">
        <w:rPr>
          <w:rFonts w:ascii="Times New Roman" w:hAnsi="Times New Roman" w:cs="Times New Roman"/>
          <w:sz w:val="28"/>
          <w:szCs w:val="28"/>
        </w:rPr>
        <w:t>, 108 / 2</w:t>
      </w:r>
      <w:r w:rsidRPr="000A03BB">
        <w:rPr>
          <w:rFonts w:ascii="Times New Roman" w:hAnsi="Times New Roman" w:cs="Times New Roman"/>
          <w:i/>
          <w:sz w:val="28"/>
          <w:szCs w:val="28"/>
        </w:rPr>
        <w:t>)</w:t>
      </w:r>
      <w:r w:rsidRPr="000A03BB">
        <w:rPr>
          <w:rFonts w:ascii="Times New Roman" w:hAnsi="Times New Roman" w:cs="Times New Roman"/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B">
        <w:rPr>
          <w:rFonts w:ascii="Times New Roman" w:hAnsi="Times New Roman" w:cs="Times New Roman"/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0A03BB">
        <w:rPr>
          <w:rFonts w:ascii="Times New Roman" w:hAnsi="Times New Roman" w:cs="Times New Roman"/>
          <w:sz w:val="28"/>
          <w:szCs w:val="28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О.А. Новокшенова</w:t>
      </w: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верна:</w:t>
      </w:r>
    </w:p>
    <w:p w:rsidR="00174E87" w:rsidRPr="000A03BB" w:rsidP="00174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О.А. Новокшенова </w:t>
      </w:r>
    </w:p>
    <w:p w:rsidR="00174E87" w:rsidRPr="000A03BB" w:rsidP="00174E87">
      <w:pPr>
        <w:rPr>
          <w:sz w:val="28"/>
          <w:szCs w:val="28"/>
        </w:rPr>
      </w:pPr>
    </w:p>
    <w:p w:rsidR="00174E87" w:rsidRPr="000A03BB" w:rsidP="00174E87">
      <w:pPr>
        <w:rPr>
          <w:sz w:val="28"/>
          <w:szCs w:val="28"/>
        </w:rPr>
      </w:pPr>
    </w:p>
    <w:p w:rsidR="00174E87" w:rsidRPr="000A03BB" w:rsidP="00174E87">
      <w:pPr>
        <w:rPr>
          <w:sz w:val="28"/>
          <w:szCs w:val="28"/>
        </w:rPr>
      </w:pPr>
    </w:p>
    <w:p w:rsidR="00174E87" w:rsidRPr="000A03BB" w:rsidP="00174E87">
      <w:pPr>
        <w:rPr>
          <w:sz w:val="28"/>
          <w:szCs w:val="28"/>
        </w:rPr>
      </w:pPr>
    </w:p>
    <w:p w:rsidR="00174E87" w:rsidRPr="000A03BB" w:rsidP="00174E87">
      <w:pPr>
        <w:rPr>
          <w:sz w:val="28"/>
          <w:szCs w:val="28"/>
        </w:rPr>
      </w:pPr>
    </w:p>
    <w:p w:rsidR="00B35B74" w:rsidRPr="000A03B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5"/>
    <w:rsid w:val="00021AB7"/>
    <w:rsid w:val="000A03BB"/>
    <w:rsid w:val="001231A1"/>
    <w:rsid w:val="00174E87"/>
    <w:rsid w:val="00B35B74"/>
    <w:rsid w:val="00EE6F05"/>
    <w:rsid w:val="00F644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7D469E-9BE2-44A1-96A0-40E9FB4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E87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74E8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174E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74E8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74E87"/>
  </w:style>
  <w:style w:type="paragraph" w:customStyle="1" w:styleId="s1">
    <w:name w:val="s_1"/>
    <w:basedOn w:val="Normal"/>
    <w:rsid w:val="0017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2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2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0" TargetMode="External" /><Relationship Id="rId11" Type="http://schemas.openxmlformats.org/officeDocument/2006/relationships/hyperlink" Target="garantf1://2440357.6600/" TargetMode="External" /><Relationship Id="rId12" Type="http://schemas.openxmlformats.org/officeDocument/2006/relationships/hyperlink" Target="file:///J:\judge_3\&#1040;&#1044;&#1052;&#1048;&#1053;&#1048;&#1057;&#1058;&#1056;&#1040;&#1058;&#1048;&#1042;&#1050;&#1040;\20.09.2013\5446%20&#1073;&#1072;&#1083;&#1072;&#1073;&#1072;&#1085;%2012.8%20&#1095;.%201.doc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assist_2\&#1051;&#1077;&#1085;&#1072;\&#1040;&#1076;&#1084;&#1080;&#1085;&#1080;&#1089;&#1090;&#1088;&#1072;&#1090;&#1080;&#1074;&#1082;&#1072;\12.27\15.02%20&#1057;&#1080;&#1074;&#1072;&#1096;%20&#1055;&#1056;&#1054;&#1045;&#1050;&#1058;.docx" TargetMode="External" /><Relationship Id="rId6" Type="http://schemas.openxmlformats.org/officeDocument/2006/relationships/hyperlink" Target="garantf1://1252379.0/" TargetMode="External" /><Relationship Id="rId7" Type="http://schemas.openxmlformats.org/officeDocument/2006/relationships/hyperlink" Target="file:///J:\assist_2\&#1051;&#1077;&#1085;&#1072;\&#1040;&#1076;&#1084;&#1080;&#1085;&#1080;&#1089;&#1090;&#1088;&#1072;&#1090;&#1080;&#1074;&#1082;&#1072;\12.27\15.02%20&#1057;&#1080;&#1074;&#1072;&#1096;.docx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